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E5D" w:rsidRPr="00B539C0" w:rsidRDefault="00B539C0" w:rsidP="00B539C0">
      <w:pPr>
        <w:shd w:val="clear" w:color="auto" w:fill="FFFFFF"/>
        <w:spacing w:before="24" w:after="144" w:line="360" w:lineRule="auto"/>
        <w:jc w:val="both"/>
        <w:outlineLvl w:val="4"/>
        <w:rPr>
          <w:rFonts w:ascii="Museo 300" w:eastAsia="Times New Roman" w:hAnsi="Museo 300" w:cs="Arial"/>
          <w:b/>
          <w:sz w:val="27"/>
          <w:szCs w:val="27"/>
          <w:lang w:eastAsia="pl-PL"/>
        </w:rPr>
      </w:pPr>
      <w:r w:rsidRPr="00B539C0">
        <w:rPr>
          <w:rFonts w:ascii="Museo 300" w:eastAsia="Times New Roman" w:hAnsi="Museo 300" w:cs="Arial"/>
          <w:b/>
          <w:sz w:val="27"/>
          <w:szCs w:val="27"/>
          <w:lang w:eastAsia="pl-PL"/>
        </w:rPr>
        <w:t>R</w:t>
      </w:r>
      <w:r w:rsidR="00977E5D" w:rsidRPr="00B539C0">
        <w:rPr>
          <w:rFonts w:ascii="Museo 300" w:eastAsia="Times New Roman" w:hAnsi="Museo 300" w:cs="Arial"/>
          <w:b/>
          <w:sz w:val="27"/>
          <w:szCs w:val="27"/>
          <w:lang w:eastAsia="pl-PL"/>
        </w:rPr>
        <w:t xml:space="preserve">aport do zadania: </w:t>
      </w:r>
      <w:hyperlink r:id="rId4" w:tgtFrame="_blank" w:history="1">
        <w:r w:rsidR="00977E5D" w:rsidRPr="00B539C0">
          <w:rPr>
            <w:rFonts w:ascii="Museo 300" w:eastAsia="Times New Roman" w:hAnsi="Museo 300" w:cs="Arial"/>
            <w:b/>
            <w:sz w:val="27"/>
            <w:szCs w:val="27"/>
            <w:lang w:eastAsia="pl-PL"/>
          </w:rPr>
          <w:t xml:space="preserve">Laboratorium </w:t>
        </w:r>
        <w:proofErr w:type="spellStart"/>
        <w:r w:rsidR="00977E5D" w:rsidRPr="00B539C0">
          <w:rPr>
            <w:rFonts w:ascii="Museo 300" w:eastAsia="Times New Roman" w:hAnsi="Museo 300" w:cs="Arial"/>
            <w:b/>
            <w:sz w:val="27"/>
            <w:szCs w:val="27"/>
            <w:lang w:eastAsia="pl-PL"/>
          </w:rPr>
          <w:t>Dextera</w:t>
        </w:r>
        <w:proofErr w:type="spellEnd"/>
      </w:hyperlink>
      <w:r w:rsidR="00977E5D" w:rsidRPr="00B539C0">
        <w:rPr>
          <w:rFonts w:ascii="Museo 300" w:eastAsia="Times New Roman" w:hAnsi="Museo 300" w:cs="Arial"/>
          <w:b/>
          <w:sz w:val="27"/>
          <w:szCs w:val="27"/>
          <w:lang w:eastAsia="pl-PL"/>
        </w:rPr>
        <w:t xml:space="preserve"> zrealizowanego przez zastęp: </w:t>
      </w:r>
      <w:hyperlink r:id="rId5" w:tgtFrame="_blank" w:history="1">
        <w:r w:rsidR="00977E5D" w:rsidRPr="00B539C0">
          <w:rPr>
            <w:rFonts w:ascii="Museo 300" w:eastAsia="Times New Roman" w:hAnsi="Museo 300" w:cs="Arial"/>
            <w:b/>
            <w:sz w:val="27"/>
            <w:szCs w:val="27"/>
            <w:lang w:eastAsia="pl-PL"/>
          </w:rPr>
          <w:t>38 Grunwaldzka Beskidzka Gromada Zuchowa "ZWIERZAKI"</w:t>
        </w:r>
      </w:hyperlink>
    </w:p>
    <w:p w:rsidR="00977E5D" w:rsidRPr="00B539C0" w:rsidRDefault="00977E5D" w:rsidP="00B539C0">
      <w:pPr>
        <w:shd w:val="clear" w:color="auto" w:fill="FFFFFF"/>
        <w:spacing w:line="360" w:lineRule="auto"/>
        <w:jc w:val="both"/>
        <w:rPr>
          <w:rFonts w:ascii="Museo 300" w:eastAsia="Times New Roman" w:hAnsi="Museo 300" w:cs="Arial"/>
          <w:sz w:val="23"/>
          <w:szCs w:val="23"/>
          <w:lang w:eastAsia="pl-PL"/>
        </w:rPr>
      </w:pPr>
      <w:r w:rsidRPr="00B539C0">
        <w:rPr>
          <w:rFonts w:ascii="Museo 300" w:eastAsia="Times New Roman" w:hAnsi="Museo 300" w:cs="Arial"/>
          <w:sz w:val="23"/>
          <w:szCs w:val="23"/>
          <w:lang w:eastAsia="pl-PL"/>
        </w:rPr>
        <w:t>Celem zbiorki było wprowadzenie do tematyki cyklu i zachęcenie zuchów do zdobywania sprawności zespołowej “CHEMIK”. Na początku zbiórki druhna opowiedziała zuchom o swoim spotkaniu z alchemikiem, które miało miejsce kilka dni przed zbiórką. Tłumaczyła, kim jest alchemik i czym się zajmuje. Alchemik obiecał, że</w:t>
      </w:r>
      <w:r w:rsidR="00B539C0">
        <w:rPr>
          <w:rFonts w:ascii="Museo 300" w:eastAsia="Times New Roman" w:hAnsi="Museo 300" w:cs="Arial"/>
          <w:sz w:val="23"/>
          <w:szCs w:val="23"/>
          <w:lang w:eastAsia="pl-PL"/>
        </w:rPr>
        <w:t xml:space="preserve"> skontaktuje się z zuchami i być może spróbuje odwiedzić je</w:t>
      </w:r>
      <w:r w:rsidRPr="00B539C0">
        <w:rPr>
          <w:rFonts w:ascii="Museo 300" w:eastAsia="Times New Roman" w:hAnsi="Museo 300" w:cs="Arial"/>
          <w:sz w:val="23"/>
          <w:szCs w:val="23"/>
          <w:lang w:eastAsia="pl-PL"/>
        </w:rPr>
        <w:t xml:space="preserve"> na zbiórce. Zuchy odnalazły list napisany sympatycznym atramentem i wyruszyły na spotkanie </w:t>
      </w:r>
      <w:r w:rsidR="00B539C0">
        <w:rPr>
          <w:rFonts w:ascii="Museo 300" w:eastAsia="Times New Roman" w:hAnsi="Museo 300" w:cs="Arial"/>
          <w:sz w:val="23"/>
          <w:szCs w:val="23"/>
          <w:lang w:eastAsia="pl-PL"/>
        </w:rPr>
        <w:br/>
      </w:r>
      <w:bookmarkStart w:id="0" w:name="_GoBack"/>
      <w:bookmarkEnd w:id="0"/>
      <w:r w:rsidRPr="00B539C0">
        <w:rPr>
          <w:rFonts w:ascii="Museo 300" w:eastAsia="Times New Roman" w:hAnsi="Museo 300" w:cs="Arial"/>
          <w:sz w:val="23"/>
          <w:szCs w:val="23"/>
          <w:lang w:eastAsia="pl-PL"/>
        </w:rPr>
        <w:t xml:space="preserve">z Alchemikiem. Idąc po tajemniczych znakach, znaleźliśmy się w laboratorium chemicznym znajdującym się w I Liceum Ogólnokształcącym w pobliżu naszej szkoły. Ile tam był przeróżnych magicznych szaf, w których znajdowały się tajemnicze fiolki, butelki, próbówki, pipety. Wzięliśmy udział w Wielkich Warsztatach Sztuk Alchemicznych przygotowanych przez mamę naszej </w:t>
      </w:r>
      <w:proofErr w:type="spellStart"/>
      <w:r w:rsidRPr="00B539C0">
        <w:rPr>
          <w:rFonts w:ascii="Museo 300" w:eastAsia="Times New Roman" w:hAnsi="Museo 300" w:cs="Arial"/>
          <w:sz w:val="23"/>
          <w:szCs w:val="23"/>
          <w:lang w:eastAsia="pl-PL"/>
        </w:rPr>
        <w:t>zuchenki</w:t>
      </w:r>
      <w:proofErr w:type="spellEnd"/>
      <w:r w:rsidRPr="00B539C0">
        <w:rPr>
          <w:rFonts w:ascii="Museo 300" w:eastAsia="Times New Roman" w:hAnsi="Museo 300" w:cs="Arial"/>
          <w:sz w:val="23"/>
          <w:szCs w:val="23"/>
          <w:lang w:eastAsia="pl-PL"/>
        </w:rPr>
        <w:t xml:space="preserve"> Oli. Pani Jola zaprezentowała nam chemiczny wulkan, niepalący się papier, zegar jodowy. Sami także mogl</w:t>
      </w:r>
      <w:r w:rsidR="00B539C0">
        <w:rPr>
          <w:rFonts w:ascii="Museo 300" w:eastAsia="Times New Roman" w:hAnsi="Museo 300" w:cs="Arial"/>
          <w:sz w:val="23"/>
          <w:szCs w:val="23"/>
          <w:lang w:eastAsia="pl-PL"/>
        </w:rPr>
        <w:t>iśmy przeprowadzić doświadczenie</w:t>
      </w:r>
      <w:r w:rsidRPr="00B539C0">
        <w:rPr>
          <w:rFonts w:ascii="Museo 300" w:eastAsia="Times New Roman" w:hAnsi="Museo 300" w:cs="Arial"/>
          <w:sz w:val="23"/>
          <w:szCs w:val="23"/>
          <w:lang w:eastAsia="pl-PL"/>
        </w:rPr>
        <w:t xml:space="preserve"> używając soku z czerwonej kapusty, soku z cytryny i zwykłej herbaty. Papierki lakmusowe posłużyły nam do podsumowania i zobrazowania wyników naszej pracy chemika. Zabawy było co nie miara. W Kręgu Rady jednogłośnie podjęliśmy decyzję o zdobywaniu sprawności zespołowej “Chemik”. Od tego czasu wiemy, że czy tego chcemy czy nie, chemia jest wśród nas. W zbiórce wzięli udział wszyscy członkowie naszej gromady. </w:t>
      </w:r>
    </w:p>
    <w:p w:rsidR="00525AF2" w:rsidRPr="00B539C0" w:rsidRDefault="00525AF2" w:rsidP="00B539C0">
      <w:pPr>
        <w:spacing w:line="360" w:lineRule="auto"/>
        <w:jc w:val="both"/>
        <w:rPr>
          <w:rFonts w:ascii="Museo 300" w:hAnsi="Museo 300"/>
        </w:rPr>
      </w:pPr>
    </w:p>
    <w:sectPr w:rsidR="00525AF2" w:rsidRPr="00B53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5D"/>
    <w:rsid w:val="00525AF2"/>
    <w:rsid w:val="00977E5D"/>
    <w:rsid w:val="00B5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C6A3D-84B3-40A6-AF20-19098BA9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7E5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975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719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8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9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50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87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20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urniejgromad.zhp.pl/author/justyna-witas/" TargetMode="External"/><Relationship Id="rId4" Type="http://schemas.openxmlformats.org/officeDocument/2006/relationships/hyperlink" Target="http://turniejgromad.zhp.pl/zadania/laboratorium-dexter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Czechowska</dc:creator>
  <cp:keywords/>
  <dc:description/>
  <cp:lastModifiedBy>gosc</cp:lastModifiedBy>
  <cp:revision>2</cp:revision>
  <dcterms:created xsi:type="dcterms:W3CDTF">2016-06-22T12:06:00Z</dcterms:created>
  <dcterms:modified xsi:type="dcterms:W3CDTF">2016-06-22T12:06:00Z</dcterms:modified>
</cp:coreProperties>
</file>